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4A" w:rsidRDefault="00940C4A" w:rsidP="00940C4A">
      <w:pPr>
        <w:adjustRightInd w:val="0"/>
        <w:spacing w:line="0" w:lineRule="atLeast"/>
        <w:jc w:val="center"/>
        <w:rPr>
          <w:rFonts w:ascii="Arial" w:eastAsia="標楷體" w:hAnsi="Arial" w:cs="Arial"/>
          <w:b/>
          <w:spacing w:val="0"/>
          <w:szCs w:val="28"/>
        </w:rPr>
      </w:pPr>
      <w:r>
        <w:rPr>
          <w:rFonts w:ascii="Arial" w:eastAsia="標楷體" w:hAnsi="Arial" w:cs="Arial" w:hint="eastAsia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-316865</wp:posOffset>
                </wp:positionV>
                <wp:extent cx="556260" cy="361950"/>
                <wp:effectExtent l="0" t="3175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C4A" w:rsidRDefault="00940C4A" w:rsidP="00940C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8.55pt;margin-top:-24.95pt;width:43.8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" stroked="f">
                <v:textbox>
                  <w:txbxContent>
                    <w:p w:rsidR="00940C4A" w:rsidRDefault="00940C4A" w:rsidP="00940C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標楷體" w:hAnsi="Arial" w:cs="Arial"/>
          <w:b/>
          <w:spacing w:val="0"/>
          <w:szCs w:val="28"/>
        </w:rPr>
        <w:t>『</w:t>
      </w:r>
      <w:r>
        <w:rPr>
          <w:rFonts w:ascii="Arial" w:eastAsia="標楷體" w:hAnsi="Arial" w:cs="Arial"/>
          <w:b/>
          <w:spacing w:val="0"/>
          <w:kern w:val="0"/>
          <w:szCs w:val="28"/>
        </w:rPr>
        <w:t>電動手工具</w:t>
      </w:r>
      <w:r>
        <w:rPr>
          <w:rFonts w:ascii="Arial" w:eastAsia="標楷體" w:hAnsi="Arial" w:cs="Arial"/>
          <w:b/>
          <w:spacing w:val="0"/>
          <w:szCs w:val="28"/>
        </w:rPr>
        <w:t>』商品驗證登錄指定之資料技術文件</w:t>
      </w:r>
      <w:r>
        <w:rPr>
          <w:rFonts w:ascii="Arial" w:eastAsia="標楷體" w:hAnsi="Arial" w:cs="Arial" w:hint="eastAsia"/>
          <w:b/>
          <w:spacing w:val="0"/>
          <w:szCs w:val="28"/>
        </w:rPr>
        <w:t>及</w:t>
      </w:r>
      <w:r w:rsidRPr="00AE0720">
        <w:rPr>
          <w:rFonts w:ascii="Arial" w:eastAsia="標楷體" w:hAnsi="Arial" w:cs="Arial" w:hint="eastAsia"/>
          <w:b/>
          <w:spacing w:val="0"/>
          <w:szCs w:val="28"/>
        </w:rPr>
        <w:t>型式認定原則</w:t>
      </w:r>
    </w:p>
    <w:p w:rsidR="00940C4A" w:rsidRPr="000A1B84" w:rsidRDefault="00940C4A" w:rsidP="00940C4A">
      <w:pPr>
        <w:adjustRightInd w:val="0"/>
        <w:spacing w:line="0" w:lineRule="atLeast"/>
        <w:jc w:val="center"/>
        <w:rPr>
          <w:rFonts w:ascii="Arial" w:eastAsia="標楷體" w:hAnsi="Arial" w:cs="Arial"/>
          <w:b/>
          <w:spacing w:val="0"/>
          <w:kern w:val="0"/>
          <w:sz w:val="16"/>
          <w:szCs w:val="16"/>
        </w:rPr>
      </w:pPr>
      <w:r>
        <w:rPr>
          <w:rFonts w:ascii="Arial" w:eastAsia="標楷體" w:hAnsi="Arial" w:cs="Arial" w:hint="eastAsia"/>
          <w:b/>
          <w:spacing w:val="0"/>
          <w:kern w:val="0"/>
          <w:sz w:val="16"/>
          <w:szCs w:val="16"/>
        </w:rPr>
        <w:t xml:space="preserve"> </w:t>
      </w:r>
    </w:p>
    <w:tbl>
      <w:tblPr>
        <w:tblW w:w="9640" w:type="dxa"/>
        <w:tblInd w:w="-284" w:type="dxa"/>
        <w:tblLook w:val="01E0" w:firstRow="1" w:lastRow="1" w:firstColumn="1" w:lastColumn="1" w:noHBand="0" w:noVBand="0"/>
      </w:tblPr>
      <w:tblGrid>
        <w:gridCol w:w="436"/>
        <w:gridCol w:w="9204"/>
      </w:tblGrid>
      <w:tr w:rsidR="00940C4A" w:rsidTr="00940C4A">
        <w:tc>
          <w:tcPr>
            <w:tcW w:w="436" w:type="dxa"/>
          </w:tcPr>
          <w:p w:rsidR="00940C4A" w:rsidRDefault="00940C4A" w:rsidP="007711FC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>
              <w:rPr>
                <w:rFonts w:ascii="Arial" w:eastAsia="標楷體" w:hAnsi="Arial" w:cs="Arial" w:hint="eastAsia"/>
                <w:color w:val="000066"/>
                <w:spacing w:val="0"/>
                <w:sz w:val="22"/>
                <w:szCs w:val="22"/>
              </w:rPr>
              <w:t>□</w:t>
            </w:r>
          </w:p>
        </w:tc>
        <w:tc>
          <w:tcPr>
            <w:tcW w:w="9204" w:type="dxa"/>
          </w:tcPr>
          <w:p w:rsidR="00940C4A" w:rsidRPr="00161E12" w:rsidRDefault="00940C4A" w:rsidP="007711FC">
            <w:pPr>
              <w:adjustRightInd w:val="0"/>
              <w:spacing w:line="0" w:lineRule="atLeast"/>
              <w:ind w:leftChars="14" w:left="374" w:hangingChars="114" w:hanging="333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bCs/>
                <w:szCs w:val="28"/>
              </w:rPr>
              <w:t>A</w:t>
            </w:r>
            <w:r w:rsidRPr="00161E12">
              <w:rPr>
                <w:rFonts w:ascii="Arial" w:eastAsia="標楷體" w:hAnsi="Arial" w:cs="Arial"/>
                <w:bCs/>
                <w:szCs w:val="28"/>
              </w:rPr>
              <w:t xml:space="preserve">. </w:t>
            </w:r>
            <w:r w:rsidRPr="00161E12">
              <w:rPr>
                <w:rFonts w:ascii="Arial" w:eastAsia="標楷體" w:cs="Arial"/>
                <w:szCs w:val="28"/>
              </w:rPr>
              <w:t>申請人身分</w:t>
            </w:r>
            <w:r w:rsidRPr="00161E12">
              <w:rPr>
                <w:rFonts w:ascii="Arial" w:eastAsia="標楷體" w:cs="Arial"/>
                <w:bCs/>
                <w:szCs w:val="28"/>
              </w:rPr>
              <w:t>證明</w:t>
            </w:r>
            <w:r w:rsidRPr="00161E12">
              <w:rPr>
                <w:rFonts w:ascii="Arial" w:eastAsia="標楷體" w:cs="Arial"/>
                <w:szCs w:val="28"/>
              </w:rPr>
              <w:t>文件影本。但申請人身分已向</w:t>
            </w:r>
            <w:r w:rsidRPr="00161E12">
              <w:rPr>
                <w:rFonts w:ascii="Arial" w:eastAsia="標楷體" w:cs="Arial"/>
                <w:bCs/>
                <w:szCs w:val="28"/>
              </w:rPr>
              <w:t>標準檢驗局委託之商品驗證機構</w:t>
            </w:r>
            <w:r w:rsidRPr="00161E12">
              <w:rPr>
                <w:rFonts w:ascii="Arial" w:eastAsia="標楷體" w:cs="Arial"/>
                <w:szCs w:val="28"/>
              </w:rPr>
              <w:t>登錄且未有變更者不在此限</w:t>
            </w:r>
            <w:r w:rsidRPr="00161E12">
              <w:rPr>
                <w:rFonts w:ascii="Arial" w:eastAsia="標楷體" w:cs="Arial"/>
                <w:bCs/>
                <w:szCs w:val="28"/>
              </w:rPr>
              <w:t>；</w:t>
            </w:r>
          </w:p>
        </w:tc>
      </w:tr>
      <w:tr w:rsidR="00940C4A" w:rsidTr="00940C4A">
        <w:tc>
          <w:tcPr>
            <w:tcW w:w="436" w:type="dxa"/>
          </w:tcPr>
          <w:p w:rsidR="00940C4A" w:rsidRDefault="00940C4A" w:rsidP="007711FC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>
              <w:rPr>
                <w:rFonts w:ascii="Arial" w:eastAsia="標楷體" w:hAnsi="Arial" w:cs="Arial" w:hint="eastAsia"/>
                <w:color w:val="000066"/>
                <w:spacing w:val="0"/>
                <w:sz w:val="22"/>
                <w:szCs w:val="22"/>
              </w:rPr>
              <w:t>□</w:t>
            </w:r>
          </w:p>
        </w:tc>
        <w:tc>
          <w:tcPr>
            <w:tcW w:w="9204" w:type="dxa"/>
          </w:tcPr>
          <w:p w:rsidR="00940C4A" w:rsidRPr="00161E12" w:rsidRDefault="00940C4A" w:rsidP="007711FC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cs="Arial" w:hint="eastAsia"/>
                <w:bCs/>
                <w:szCs w:val="28"/>
              </w:rPr>
            </w:pPr>
            <w:r w:rsidRPr="00161E12">
              <w:rPr>
                <w:rFonts w:ascii="Arial" w:eastAsia="標楷體" w:hAnsi="Arial" w:cs="Arial" w:hint="eastAsia"/>
                <w:bCs/>
                <w:szCs w:val="28"/>
              </w:rPr>
              <w:t>B</w:t>
            </w:r>
            <w:r w:rsidRPr="00161E12">
              <w:rPr>
                <w:rFonts w:ascii="Arial" w:eastAsia="標楷體" w:hAnsi="Arial" w:cs="Arial"/>
                <w:bCs/>
                <w:szCs w:val="28"/>
              </w:rPr>
              <w:t>.</w:t>
            </w:r>
            <w:r w:rsidRPr="00161E12">
              <w:rPr>
                <w:rFonts w:ascii="Arial" w:eastAsia="標楷體" w:cs="Arial" w:hint="eastAsia"/>
                <w:bCs/>
                <w:szCs w:val="28"/>
              </w:rPr>
              <w:t>手提電動工具應檢附之技術文件</w:t>
            </w:r>
            <w:r w:rsidRPr="00161E12">
              <w:rPr>
                <w:rFonts w:ascii="Arial" w:eastAsia="標楷體" w:cs="Arial"/>
                <w:bCs/>
                <w:szCs w:val="28"/>
              </w:rPr>
              <w:t>：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ind w:left="728" w:hangingChars="331" w:hanging="728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 xml:space="preserve">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1.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產品外觀及重要內部整體結構或重要零組件之相片及組裝爆炸圖。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ind w:left="728" w:hangingChars="331" w:hanging="728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 xml:space="preserve">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2.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電源線之驗證證明文件。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ind w:left="728" w:hangingChars="331" w:hanging="728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 xml:space="preserve">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3.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電路</w:t>
            </w:r>
            <w:r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(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方塊</w:t>
            </w:r>
            <w:r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)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圖或接線圖或基</w:t>
            </w:r>
            <w:proofErr w:type="gramStart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板銅軌圖</w:t>
            </w:r>
            <w:proofErr w:type="gramEnd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。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ind w:left="728" w:hangingChars="331" w:hanging="728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 xml:space="preserve">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4.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重要零組件材料組成規格一覽表。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ind w:left="728" w:hangingChars="331" w:hanging="728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 xml:space="preserve">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5.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手提</w:t>
            </w:r>
            <w:proofErr w:type="gramStart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電磨機</w:t>
            </w:r>
            <w:proofErr w:type="gramEnd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、手提圓盤</w:t>
            </w:r>
            <w:proofErr w:type="gramStart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電磨機固定側緣盤</w:t>
            </w:r>
            <w:proofErr w:type="gramEnd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及移動</w:t>
            </w:r>
            <w:proofErr w:type="gramStart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側緣盤抗拉</w:t>
            </w:r>
            <w:proofErr w:type="gramEnd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強度、</w:t>
            </w:r>
            <w:proofErr w:type="gramStart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研磨輪保護罩</w:t>
            </w:r>
            <w:proofErr w:type="gramEnd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伸長率之供應商測試證明。</w:t>
            </w:r>
            <w:r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(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無法提供上述證明者，參照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IEC 60745-1 20.3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節執行測試以為替代，測試完成後，</w:t>
            </w:r>
            <w:proofErr w:type="gramStart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待測物</w:t>
            </w:r>
            <w:proofErr w:type="gramEnd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不得產生破損情形，且須符合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CNS 3265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、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CNS 3266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標準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5.4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節規定。</w:t>
            </w:r>
            <w:r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)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ind w:left="728" w:hangingChars="331" w:hanging="728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 xml:space="preserve">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6.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手提電動圓鋸機</w:t>
            </w:r>
            <w:proofErr w:type="gramStart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凸</w:t>
            </w:r>
            <w:proofErr w:type="gramEnd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緣材質之供應商測試證明。</w:t>
            </w:r>
            <w:r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(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無法提供上述證明者，參照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IEC 60745-1 20.3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節執行測試以為替代，測試完成後，</w:t>
            </w:r>
            <w:proofErr w:type="gramStart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待測物</w:t>
            </w:r>
            <w:proofErr w:type="gramEnd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不得產生破損情形，且須符合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CNS 9811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標準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5.4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節規定。</w:t>
            </w:r>
            <w:r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)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。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ind w:left="728" w:hangingChars="331" w:hanging="728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 xml:space="preserve">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7.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行政院勞工委員會依「機械器具型式檢定實施辦法」委託型式檢定機構核發之型式檢定合格證明書。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ind w:left="728" w:hangingChars="331" w:hanging="728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 xml:space="preserve">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8.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產品基本資料：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ind w:leftChars="249" w:left="729" w:hanging="2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(1)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型式名稱說明書，包含產品名稱、商品分類號列及基本規格。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ind w:leftChars="250" w:left="732" w:hanging="2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(2)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產品安全裝置位置示意圖。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ind w:left="728" w:hangingChars="331" w:hanging="728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 xml:space="preserve">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9.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產品安全裝置基本資料，包含品名、規格、安全性能及符合說明</w:t>
            </w:r>
            <w:r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(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必要時，含重要零組件證書或測試報告、安全相關計算</w:t>
            </w:r>
            <w:r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)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。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10.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產品安全性能檢測報告。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rPr>
                <w:rFonts w:ascii="Arial" w:eastAsia="標楷體" w:hAnsi="Arial" w:cs="Arial" w:hint="eastAsia"/>
                <w:bCs/>
                <w:spacing w:val="0"/>
                <w:szCs w:val="28"/>
              </w:rPr>
            </w:pPr>
            <w:r w:rsidRPr="00161E12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11. 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產品操作保養說明書，包含產品安全裝置位置示意圖。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 xml:space="preserve"> </w:t>
            </w:r>
          </w:p>
          <w:p w:rsidR="00940C4A" w:rsidRPr="00161E12" w:rsidRDefault="00940C4A" w:rsidP="007711FC">
            <w:pPr>
              <w:snapToGrid w:val="0"/>
              <w:spacing w:line="0" w:lineRule="atLeast"/>
              <w:rPr>
                <w:rFonts w:ascii="Arial" w:eastAsia="標楷體" w:hAnsi="Arial" w:cs="Arial"/>
                <w:bCs/>
                <w:spacing w:val="0"/>
                <w:szCs w:val="28"/>
              </w:rPr>
            </w:pPr>
          </w:p>
          <w:p w:rsidR="00940C4A" w:rsidRPr="00161E12" w:rsidRDefault="00940C4A" w:rsidP="007711FC">
            <w:pPr>
              <w:snapToGrid w:val="0"/>
              <w:spacing w:line="0" w:lineRule="atLeast"/>
              <w:rPr>
                <w:rFonts w:ascii="Arial" w:eastAsia="標楷體" w:hAnsi="Arial" w:cs="Arial"/>
                <w:bCs/>
                <w:szCs w:val="28"/>
              </w:rPr>
            </w:pP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未具木材加工功能之手提電動圓盤鋸，及未具研磨功能之手提式動力工具，</w:t>
            </w:r>
            <w:proofErr w:type="gramStart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免檢附</w:t>
            </w:r>
            <w:proofErr w:type="gramEnd"/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第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7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至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11</w:t>
            </w:r>
            <w:r w:rsidRPr="00161E12">
              <w:rPr>
                <w:rFonts w:ascii="Arial" w:eastAsia="標楷體" w:hAnsi="Arial" w:cs="Arial" w:hint="eastAsia"/>
                <w:bCs/>
                <w:spacing w:val="0"/>
                <w:szCs w:val="28"/>
              </w:rPr>
              <w:t>項文件。</w:t>
            </w:r>
          </w:p>
        </w:tc>
      </w:tr>
      <w:tr w:rsidR="00940C4A" w:rsidTr="00940C4A">
        <w:tc>
          <w:tcPr>
            <w:tcW w:w="436" w:type="dxa"/>
          </w:tcPr>
          <w:p w:rsidR="00940C4A" w:rsidRPr="00C90CBE" w:rsidRDefault="00940C4A" w:rsidP="007711FC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C90CBE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9204" w:type="dxa"/>
          </w:tcPr>
          <w:p w:rsidR="00940C4A" w:rsidRPr="00C90CBE" w:rsidRDefault="00940C4A" w:rsidP="007711FC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Cs/>
                <w:szCs w:val="28"/>
              </w:rPr>
            </w:pPr>
            <w:r w:rsidRPr="00C90CBE">
              <w:rPr>
                <w:rFonts w:ascii="Arial" w:eastAsia="標楷體" w:hAnsi="Arial" w:cs="Arial" w:hint="eastAsia"/>
                <w:bCs/>
                <w:szCs w:val="28"/>
              </w:rPr>
              <w:t>C</w:t>
            </w:r>
            <w:r w:rsidRPr="00C90CBE">
              <w:rPr>
                <w:rFonts w:ascii="Arial" w:eastAsia="標楷體" w:hAnsi="Arial" w:cs="Arial"/>
                <w:bCs/>
                <w:szCs w:val="28"/>
              </w:rPr>
              <w:t>.</w:t>
            </w:r>
            <w:r w:rsidRPr="00C90CBE">
              <w:rPr>
                <w:rFonts w:ascii="Arial" w:eastAsia="標楷體" w:hAnsi="Arial" w:cs="Arial" w:hint="eastAsia"/>
                <w:szCs w:val="28"/>
              </w:rPr>
              <w:t xml:space="preserve"> </w:t>
            </w:r>
            <w:r w:rsidRPr="00C90CBE">
              <w:rPr>
                <w:rFonts w:ascii="Arial" w:eastAsia="標楷體" w:hAnsi="Arial" w:cs="Arial" w:hint="eastAsia"/>
                <w:szCs w:val="28"/>
              </w:rPr>
              <w:t>商品驗證模式應檢附之符合性評鑑文件</w:t>
            </w:r>
            <w:r w:rsidRPr="00C90CBE">
              <w:rPr>
                <w:rFonts w:ascii="Arial" w:eastAsia="標楷體" w:cs="Arial"/>
                <w:bCs/>
                <w:szCs w:val="28"/>
              </w:rPr>
              <w:t>。</w:t>
            </w:r>
          </w:p>
        </w:tc>
      </w:tr>
      <w:tr w:rsidR="00940C4A" w:rsidTr="00940C4A">
        <w:tc>
          <w:tcPr>
            <w:tcW w:w="436" w:type="dxa"/>
          </w:tcPr>
          <w:p w:rsidR="00940C4A" w:rsidRDefault="00940C4A" w:rsidP="007711FC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>
              <w:rPr>
                <w:rFonts w:ascii="Arial" w:eastAsia="標楷體" w:hAnsi="Arial" w:cs="Arial" w:hint="eastAsia"/>
                <w:color w:val="000066"/>
                <w:spacing w:val="0"/>
                <w:sz w:val="22"/>
                <w:szCs w:val="22"/>
              </w:rPr>
              <w:t>□</w:t>
            </w:r>
          </w:p>
        </w:tc>
        <w:tc>
          <w:tcPr>
            <w:tcW w:w="9204" w:type="dxa"/>
          </w:tcPr>
          <w:p w:rsidR="00940C4A" w:rsidRPr="00161E12" w:rsidRDefault="00940C4A" w:rsidP="007711FC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Cs/>
                <w:szCs w:val="28"/>
              </w:rPr>
            </w:pPr>
            <w:r w:rsidRPr="00161E12">
              <w:rPr>
                <w:rFonts w:ascii="Arial" w:eastAsia="標楷體" w:hAnsi="Arial" w:cs="Arial" w:hint="eastAsia"/>
                <w:bCs/>
                <w:szCs w:val="28"/>
              </w:rPr>
              <w:t>D</w:t>
            </w:r>
            <w:r w:rsidRPr="00161E12">
              <w:rPr>
                <w:rFonts w:ascii="Arial" w:eastAsia="標楷體" w:hAnsi="Arial" w:cs="Arial"/>
                <w:bCs/>
                <w:szCs w:val="28"/>
              </w:rPr>
              <w:t>.</w:t>
            </w:r>
            <w:r w:rsidRPr="00161E12">
              <w:rPr>
                <w:rFonts w:ascii="Arial" w:eastAsia="標楷體" w:hAnsi="Arial" w:cs="Arial"/>
                <w:szCs w:val="28"/>
              </w:rPr>
              <w:t xml:space="preserve"> </w:t>
            </w:r>
            <w:r w:rsidRPr="00161E12">
              <w:rPr>
                <w:rFonts w:ascii="Arial" w:eastAsia="標楷體" w:cs="Arial"/>
                <w:szCs w:val="28"/>
              </w:rPr>
              <w:t>符合所適用符合性評鑑程序之聲明書</w:t>
            </w:r>
            <w:r w:rsidRPr="00161E12">
              <w:rPr>
                <w:rFonts w:ascii="Arial" w:eastAsia="標楷體" w:cs="Arial"/>
                <w:bCs/>
                <w:szCs w:val="28"/>
              </w:rPr>
              <w:t>。</w:t>
            </w:r>
          </w:p>
        </w:tc>
      </w:tr>
    </w:tbl>
    <w:p w:rsidR="00940C4A" w:rsidRPr="00A111D3" w:rsidRDefault="00940C4A" w:rsidP="00940C4A">
      <w:pPr>
        <w:adjustRightInd w:val="0"/>
        <w:spacing w:line="0" w:lineRule="atLeast"/>
        <w:jc w:val="center"/>
        <w:rPr>
          <w:rFonts w:ascii="Arial" w:eastAsia="標楷體" w:hAnsi="Arial" w:cs="Arial"/>
          <w:kern w:val="0"/>
          <w:sz w:val="16"/>
          <w:szCs w:val="16"/>
        </w:rPr>
      </w:pPr>
    </w:p>
    <w:p w:rsidR="00940C4A" w:rsidRPr="00B02C2F" w:rsidRDefault="00940C4A" w:rsidP="00940C4A">
      <w:pPr>
        <w:adjustRightInd w:val="0"/>
        <w:spacing w:line="0" w:lineRule="atLeast"/>
        <w:jc w:val="left"/>
        <w:rPr>
          <w:rFonts w:ascii="Arial" w:eastAsia="標楷體" w:cs="Arial" w:hint="eastAsia"/>
          <w:bCs/>
          <w:szCs w:val="28"/>
        </w:rPr>
      </w:pPr>
      <w:r w:rsidRPr="00161E12">
        <w:rPr>
          <w:rFonts w:ascii="Arial" w:eastAsia="標楷體" w:cs="Arial" w:hint="eastAsia"/>
          <w:b/>
          <w:bCs/>
          <w:szCs w:val="28"/>
        </w:rPr>
        <w:t>電動手工具商品型式認定原則</w:t>
      </w:r>
      <w:r w:rsidRPr="00161E12">
        <w:rPr>
          <w:rFonts w:ascii="標楷體" w:eastAsia="標楷體" w:hAnsi="標楷體" w:cs="Arial" w:hint="eastAsia"/>
          <w:b/>
          <w:bCs/>
          <w:szCs w:val="28"/>
        </w:rPr>
        <w:t>：</w:t>
      </w:r>
      <w:r w:rsidRPr="00161E12">
        <w:rPr>
          <w:rFonts w:ascii="標楷體" w:eastAsia="標楷體" w:hAnsi="標楷體" w:cs="Arial" w:hint="eastAsia"/>
          <w:bCs/>
          <w:szCs w:val="28"/>
        </w:rPr>
        <w:t>馬達輸出功率大</w:t>
      </w:r>
      <w:r w:rsidRPr="00161E12">
        <w:rPr>
          <w:rFonts w:ascii="Arial" w:eastAsia="標楷體" w:hAnsi="Arial" w:cs="Arial"/>
          <w:bCs/>
          <w:szCs w:val="28"/>
        </w:rPr>
        <w:t>小</w:t>
      </w:r>
      <w:r w:rsidRPr="00161E12">
        <w:rPr>
          <w:rFonts w:ascii="Arial" w:eastAsia="標楷體" w:hAnsi="Arial" w:cs="Arial"/>
          <w:bCs/>
          <w:szCs w:val="28"/>
        </w:rPr>
        <w:t>(</w:t>
      </w:r>
      <w:r w:rsidRPr="00161E12">
        <w:rPr>
          <w:rFonts w:ascii="Arial" w:eastAsia="標楷體" w:hAnsi="Arial" w:cs="Arial"/>
          <w:bCs/>
          <w:szCs w:val="28"/>
        </w:rPr>
        <w:t>超過</w:t>
      </w:r>
      <w:r w:rsidRPr="00161E12">
        <w:rPr>
          <w:rFonts w:ascii="Arial" w:eastAsia="標楷體" w:hAnsi="Arial" w:cs="Arial"/>
          <w:bCs/>
          <w:szCs w:val="28"/>
        </w:rPr>
        <w:t>300W</w:t>
      </w:r>
      <w:r w:rsidRPr="00161E12">
        <w:rPr>
          <w:rFonts w:ascii="Arial" w:eastAsia="標楷體" w:hAnsi="Arial" w:cs="Arial"/>
          <w:bCs/>
          <w:szCs w:val="28"/>
        </w:rPr>
        <w:t>，</w:t>
      </w:r>
      <w:r w:rsidRPr="00161E12">
        <w:rPr>
          <w:rFonts w:ascii="Arial" w:eastAsia="標楷體" w:hAnsi="Arial" w:cs="Arial"/>
          <w:bCs/>
          <w:szCs w:val="28"/>
        </w:rPr>
        <w:t>300W</w:t>
      </w:r>
      <w:r w:rsidRPr="00161E12">
        <w:rPr>
          <w:rFonts w:ascii="Arial" w:eastAsia="標楷體" w:hAnsi="Arial" w:cs="Arial"/>
          <w:bCs/>
          <w:szCs w:val="28"/>
        </w:rPr>
        <w:t>以下</w:t>
      </w:r>
      <w:r w:rsidRPr="00161E12">
        <w:rPr>
          <w:rFonts w:ascii="Arial" w:eastAsia="標楷體" w:hAnsi="Arial" w:cs="Arial"/>
          <w:bCs/>
          <w:szCs w:val="28"/>
        </w:rPr>
        <w:t>)</w:t>
      </w:r>
      <w:r w:rsidRPr="00161E12">
        <w:rPr>
          <w:rFonts w:ascii="Arial" w:eastAsia="標楷體" w:hAnsi="Arial" w:cs="Arial"/>
          <w:bCs/>
          <w:szCs w:val="28"/>
        </w:rPr>
        <w:t>。</w:t>
      </w:r>
    </w:p>
    <w:p w:rsidR="00940C4A" w:rsidRPr="00161E12" w:rsidRDefault="00940C4A" w:rsidP="00940C4A">
      <w:pPr>
        <w:adjustRightInd w:val="0"/>
        <w:spacing w:line="0" w:lineRule="atLeast"/>
        <w:jc w:val="left"/>
        <w:rPr>
          <w:rFonts w:ascii="Arial" w:eastAsia="標楷體" w:hAnsi="Arial" w:cs="Arial" w:hint="eastAsia"/>
          <w:kern w:val="0"/>
          <w:szCs w:val="28"/>
        </w:rPr>
      </w:pPr>
    </w:p>
    <w:p w:rsidR="00940C4A" w:rsidRPr="00B02C2F" w:rsidRDefault="00940C4A" w:rsidP="00940C4A">
      <w:pPr>
        <w:adjustRightInd w:val="0"/>
        <w:spacing w:line="0" w:lineRule="atLeast"/>
        <w:jc w:val="left"/>
        <w:rPr>
          <w:rFonts w:ascii="Arial" w:eastAsia="標楷體" w:hAnsi="Arial" w:cs="Arial"/>
          <w:bCs/>
          <w:szCs w:val="28"/>
        </w:rPr>
      </w:pPr>
      <w:r w:rsidRPr="00B02C2F">
        <w:rPr>
          <w:rFonts w:ascii="Arial" w:eastAsia="標楷體" w:hAnsi="Arial" w:cs="Arial"/>
          <w:kern w:val="0"/>
          <w:szCs w:val="28"/>
        </w:rPr>
        <w:t>備註</w:t>
      </w:r>
      <w:r w:rsidRPr="00B02C2F">
        <w:rPr>
          <w:rFonts w:ascii="Arial" w:eastAsia="標楷體" w:cs="Arial"/>
          <w:bCs/>
          <w:szCs w:val="28"/>
        </w:rPr>
        <w:t>：</w:t>
      </w:r>
    </w:p>
    <w:p w:rsidR="00940C4A" w:rsidRDefault="00940C4A" w:rsidP="00940C4A">
      <w:pPr>
        <w:adjustRightInd w:val="0"/>
        <w:spacing w:line="0" w:lineRule="atLeast"/>
        <w:jc w:val="left"/>
        <w:rPr>
          <w:rFonts w:ascii="Arial" w:eastAsia="標楷體" w:hAnsi="Arial" w:cs="Arial" w:hint="eastAsia"/>
          <w:bCs/>
          <w:spacing w:val="0"/>
          <w:szCs w:val="28"/>
        </w:rPr>
      </w:pPr>
      <w:r w:rsidRPr="00B02C2F">
        <w:rPr>
          <w:rFonts w:ascii="Arial" w:eastAsia="標楷體" w:hAnsi="Arial" w:cs="Arial"/>
          <w:spacing w:val="0"/>
          <w:kern w:val="0"/>
          <w:szCs w:val="28"/>
        </w:rPr>
        <w:t>電動手工具</w:t>
      </w:r>
      <w:r w:rsidRPr="00B02C2F">
        <w:rPr>
          <w:rFonts w:ascii="Arial" w:eastAsia="標楷體" w:cs="Arial" w:hint="eastAsia"/>
          <w:bCs/>
          <w:szCs w:val="28"/>
        </w:rPr>
        <w:t>商品型式認可</w:t>
      </w:r>
      <w:r w:rsidRPr="00B02C2F">
        <w:rPr>
          <w:rFonts w:ascii="Arial" w:eastAsia="標楷體" w:hAnsi="Arial" w:cs="Arial" w:hint="eastAsia"/>
          <w:bCs/>
          <w:spacing w:val="0"/>
          <w:szCs w:val="28"/>
        </w:rPr>
        <w:t>，</w:t>
      </w:r>
      <w:r w:rsidRPr="00B02C2F">
        <w:rPr>
          <w:rFonts w:ascii="Arial" w:eastAsia="標楷體" w:hAnsi="Arial" w:cs="Arial"/>
          <w:spacing w:val="0"/>
          <w:szCs w:val="28"/>
        </w:rPr>
        <w:t>參閱</w:t>
      </w:r>
      <w:r w:rsidRPr="00B02C2F">
        <w:rPr>
          <w:rFonts w:ascii="Arial" w:eastAsia="標楷體" w:cs="Arial" w:hint="eastAsia"/>
          <w:bCs/>
          <w:szCs w:val="28"/>
        </w:rPr>
        <w:t>機械類商品型式認可作業要點</w:t>
      </w:r>
      <w:r w:rsidRPr="00B02C2F">
        <w:rPr>
          <w:rFonts w:ascii="Arial" w:eastAsia="標楷體" w:cs="Arial" w:hint="eastAsia"/>
          <w:bCs/>
          <w:szCs w:val="28"/>
        </w:rPr>
        <w:t>(</w:t>
      </w:r>
      <w:r w:rsidRPr="00B02C2F">
        <w:rPr>
          <w:rFonts w:ascii="Arial" w:eastAsia="標楷體" w:cs="Arial" w:hint="eastAsia"/>
          <w:bCs/>
          <w:szCs w:val="28"/>
        </w:rPr>
        <w:t>中華民國</w:t>
      </w:r>
      <w:r w:rsidRPr="00B02C2F">
        <w:rPr>
          <w:rFonts w:ascii="Arial" w:eastAsia="標楷體" w:cs="Arial" w:hint="eastAsia"/>
          <w:bCs/>
          <w:szCs w:val="28"/>
        </w:rPr>
        <w:t>100</w:t>
      </w:r>
      <w:r w:rsidRPr="00B02C2F">
        <w:rPr>
          <w:rFonts w:ascii="Arial" w:eastAsia="標楷體" w:cs="Arial" w:hint="eastAsia"/>
          <w:bCs/>
          <w:szCs w:val="28"/>
        </w:rPr>
        <w:t>年</w:t>
      </w:r>
      <w:r w:rsidRPr="00B02C2F">
        <w:rPr>
          <w:rFonts w:ascii="Arial" w:eastAsia="標楷體" w:cs="Arial" w:hint="eastAsia"/>
          <w:bCs/>
          <w:szCs w:val="28"/>
        </w:rPr>
        <w:t>12</w:t>
      </w:r>
      <w:r w:rsidRPr="00B02C2F">
        <w:rPr>
          <w:rFonts w:ascii="Arial" w:eastAsia="標楷體" w:cs="Arial" w:hint="eastAsia"/>
          <w:bCs/>
          <w:szCs w:val="28"/>
        </w:rPr>
        <w:t>月</w:t>
      </w:r>
      <w:r w:rsidRPr="00B02C2F">
        <w:rPr>
          <w:rFonts w:ascii="Arial" w:eastAsia="標楷體" w:cs="Arial" w:hint="eastAsia"/>
          <w:bCs/>
          <w:szCs w:val="28"/>
        </w:rPr>
        <w:t>5</w:t>
      </w:r>
      <w:r w:rsidRPr="00B02C2F">
        <w:rPr>
          <w:rFonts w:ascii="Arial" w:eastAsia="標楷體" w:cs="Arial" w:hint="eastAsia"/>
          <w:bCs/>
          <w:szCs w:val="28"/>
        </w:rPr>
        <w:t>日</w:t>
      </w:r>
      <w:proofErr w:type="gramStart"/>
      <w:r w:rsidRPr="00B02C2F">
        <w:rPr>
          <w:rFonts w:ascii="Arial" w:eastAsia="標楷體" w:cs="Arial" w:hint="eastAsia"/>
          <w:bCs/>
          <w:szCs w:val="28"/>
        </w:rPr>
        <w:t>經濟部標準檢驗局經標</w:t>
      </w:r>
      <w:proofErr w:type="gramEnd"/>
      <w:r w:rsidRPr="00B02C2F">
        <w:rPr>
          <w:rFonts w:ascii="Arial" w:eastAsia="標楷體" w:cs="Arial" w:hint="eastAsia"/>
          <w:bCs/>
          <w:szCs w:val="28"/>
        </w:rPr>
        <w:t>三字第</w:t>
      </w:r>
      <w:r w:rsidRPr="00B02C2F">
        <w:rPr>
          <w:rFonts w:ascii="Arial" w:eastAsia="標楷體" w:cs="Arial" w:hint="eastAsia"/>
          <w:bCs/>
          <w:szCs w:val="28"/>
        </w:rPr>
        <w:t xml:space="preserve"> 10030011650 </w:t>
      </w:r>
      <w:r w:rsidRPr="00B02C2F">
        <w:rPr>
          <w:rFonts w:ascii="Arial" w:eastAsia="標楷體" w:cs="Arial" w:hint="eastAsia"/>
          <w:bCs/>
          <w:szCs w:val="28"/>
        </w:rPr>
        <w:t>號令修正發布</w:t>
      </w:r>
      <w:r w:rsidRPr="00B02C2F">
        <w:rPr>
          <w:rFonts w:ascii="Arial" w:eastAsia="標楷體" w:cs="Arial" w:hint="eastAsia"/>
          <w:bCs/>
          <w:szCs w:val="28"/>
        </w:rPr>
        <w:t>)</w:t>
      </w:r>
      <w:r>
        <w:rPr>
          <w:rFonts w:ascii="標楷體" w:eastAsia="標楷體" w:hAnsi="標楷體" w:cs="Arial" w:hint="eastAsia"/>
          <w:bCs/>
          <w:spacing w:val="0"/>
          <w:szCs w:val="28"/>
        </w:rPr>
        <w:t>。</w:t>
      </w:r>
    </w:p>
    <w:p w:rsidR="00940C4A" w:rsidRPr="00B02C2F" w:rsidRDefault="00940C4A" w:rsidP="00940C4A">
      <w:pPr>
        <w:adjustRightInd w:val="0"/>
        <w:spacing w:line="0" w:lineRule="atLeast"/>
        <w:jc w:val="left"/>
        <w:rPr>
          <w:rFonts w:ascii="Arial" w:eastAsia="標楷體" w:hAnsi="Arial" w:cs="Arial"/>
          <w:bCs/>
          <w:szCs w:val="28"/>
        </w:rPr>
      </w:pPr>
    </w:p>
    <w:p w:rsidR="00511207" w:rsidRDefault="00940C4A" w:rsidP="00940C4A">
      <w:pPr>
        <w:adjustRightInd w:val="0"/>
        <w:spacing w:line="0" w:lineRule="atLeast"/>
        <w:jc w:val="right"/>
      </w:pPr>
      <w:r>
        <w:rPr>
          <w:rFonts w:ascii="Microsoft Sans Serif" w:eastAsia="標楷體" w:hAnsi="Microsoft Sans Serif" w:cs="Microsoft Sans Serif"/>
          <w:kern w:val="0"/>
          <w:sz w:val="20"/>
        </w:rPr>
        <w:t>Page 1/1 (</w:t>
      </w:r>
      <w:r>
        <w:rPr>
          <w:rFonts w:ascii="Microsoft Sans Serif" w:hAnsi="Microsoft Sans Serif" w:cs="Microsoft Sans Serif"/>
          <w:sz w:val="20"/>
        </w:rPr>
        <w:t>7101B-S33 8.4/</w:t>
      </w:r>
      <w:r>
        <w:rPr>
          <w:rFonts w:ascii="Microsoft Sans Serif" w:hAnsi="Microsoft Sans Serif" w:cs="Microsoft Sans Serif" w:hint="eastAsia"/>
          <w:b/>
          <w:color w:val="002060"/>
          <w:sz w:val="20"/>
        </w:rPr>
        <w:t>20120515</w:t>
      </w:r>
      <w:r>
        <w:rPr>
          <w:rFonts w:ascii="Microsoft Sans Serif" w:hAnsi="Microsoft Sans Serif" w:cs="Microsoft Sans Serif"/>
          <w:sz w:val="20"/>
        </w:rPr>
        <w:t>)</w:t>
      </w:r>
      <w:bookmarkStart w:id="0" w:name="_GoBack"/>
      <w:bookmarkEnd w:id="0"/>
    </w:p>
    <w:sectPr w:rsidR="00511207" w:rsidSect="00940C4A">
      <w:headerReference w:type="default" r:id="rId6"/>
      <w:pgSz w:w="11906" w:h="16838"/>
      <w:pgMar w:top="1440" w:right="1800" w:bottom="1440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FA" w:rsidRDefault="009D78FA" w:rsidP="00940C4A">
      <w:pPr>
        <w:spacing w:line="240" w:lineRule="auto"/>
      </w:pPr>
      <w:r>
        <w:separator/>
      </w:r>
    </w:p>
  </w:endnote>
  <w:endnote w:type="continuationSeparator" w:id="0">
    <w:p w:rsidR="009D78FA" w:rsidRDefault="009D78FA" w:rsidP="00940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FA" w:rsidRDefault="009D78FA" w:rsidP="00940C4A">
      <w:pPr>
        <w:spacing w:line="240" w:lineRule="auto"/>
      </w:pPr>
      <w:r>
        <w:separator/>
      </w:r>
    </w:p>
  </w:footnote>
  <w:footnote w:type="continuationSeparator" w:id="0">
    <w:p w:rsidR="009D78FA" w:rsidRDefault="009D78FA" w:rsidP="00940C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92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1268"/>
      <w:gridCol w:w="6346"/>
    </w:tblGrid>
    <w:tr w:rsidR="00940C4A" w:rsidTr="00940C4A">
      <w:tc>
        <w:tcPr>
          <w:tcW w:w="1268" w:type="dxa"/>
          <w:vAlign w:val="center"/>
        </w:tcPr>
        <w:p w:rsidR="00940C4A" w:rsidRDefault="00940C4A" w:rsidP="00940C4A">
          <w:pPr>
            <w:tabs>
              <w:tab w:val="left" w:pos="720"/>
            </w:tabs>
            <w:overflowPunct w:val="0"/>
            <w:snapToGrid w:val="0"/>
            <w:spacing w:line="0" w:lineRule="atLeast"/>
            <w:jc w:val="center"/>
            <w:rPr>
              <w:rFonts w:ascii="標楷體" w:eastAsia="標楷體" w:hint="eastAsia"/>
              <w:b/>
              <w:bCs/>
              <w:color w:val="000066"/>
              <w:sz w:val="24"/>
              <w:szCs w:val="24"/>
            </w:rPr>
          </w:pPr>
          <w:r>
            <w:rPr>
              <w:rFonts w:ascii="標楷體" w:eastAsia="標楷體" w:hint="eastAsia"/>
              <w:noProof/>
              <w:color w:val="000066"/>
              <w:sz w:val="24"/>
              <w:szCs w:val="24"/>
            </w:rPr>
            <w:drawing>
              <wp:inline distT="0" distB="0" distL="0" distR="0">
                <wp:extent cx="335280" cy="335280"/>
                <wp:effectExtent l="0" t="0" r="7620" b="7620"/>
                <wp:docPr id="16" name="圖片 16" descr="MIR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RD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6" w:type="dxa"/>
          <w:vAlign w:val="center"/>
        </w:tcPr>
        <w:p w:rsidR="00940C4A" w:rsidRDefault="00940C4A" w:rsidP="00940C4A">
          <w:pPr>
            <w:tabs>
              <w:tab w:val="left" w:pos="720"/>
            </w:tabs>
            <w:overflowPunct w:val="0"/>
            <w:snapToGrid w:val="0"/>
            <w:spacing w:line="0" w:lineRule="atLeast"/>
            <w:ind w:leftChars="-4" w:left="-4" w:rightChars="-186" w:right="-543" w:hangingChars="2" w:hanging="8"/>
            <w:jc w:val="left"/>
            <w:rPr>
              <w:rFonts w:ascii="標楷體" w:eastAsia="標楷體" w:hint="eastAsia"/>
              <w:b/>
              <w:bCs/>
              <w:color w:val="000066"/>
              <w:sz w:val="40"/>
              <w:szCs w:val="40"/>
            </w:rPr>
          </w:pPr>
          <w:r>
            <w:rPr>
              <w:rFonts w:ascii="標楷體" w:eastAsia="標楷體" w:hint="eastAsia"/>
              <w:b/>
              <w:bCs/>
              <w:color w:val="000066"/>
              <w:sz w:val="40"/>
              <w:szCs w:val="40"/>
            </w:rPr>
            <w:t>財團法人金屬工業研究發展中心</w:t>
          </w:r>
        </w:p>
      </w:tc>
    </w:tr>
  </w:tbl>
  <w:p w:rsidR="00940C4A" w:rsidRDefault="00940C4A" w:rsidP="00940C4A">
    <w:pPr>
      <w:tabs>
        <w:tab w:val="left" w:pos="720"/>
      </w:tabs>
      <w:overflowPunct w:val="0"/>
      <w:snapToGrid w:val="0"/>
      <w:spacing w:line="0" w:lineRule="atLeast"/>
      <w:jc w:val="center"/>
      <w:rPr>
        <w:rFonts w:ascii="Arial" w:hAnsi="Arial" w:cs="Arial"/>
        <w:color w:val="000066"/>
      </w:rPr>
    </w:pPr>
    <w:r>
      <w:rPr>
        <w:rFonts w:ascii="Arial" w:hAnsi="Arial" w:cs="Arial" w:hint="eastAsia"/>
        <w:b/>
        <w:bCs/>
        <w:color w:val="000066"/>
        <w:sz w:val="16"/>
        <w:szCs w:val="16"/>
      </w:rPr>
      <w:t xml:space="preserve">     </w:t>
    </w:r>
    <w:r>
      <w:rPr>
        <w:rFonts w:ascii="Arial" w:hAnsi="Arial" w:cs="Arial"/>
        <w:b/>
        <w:bCs/>
        <w:color w:val="000066"/>
        <w:sz w:val="16"/>
        <w:szCs w:val="16"/>
      </w:rPr>
      <w:t>METAL INDUSTRIES RESEARCH &amp; DEVELOPMENT CENTRE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4A"/>
    <w:rsid w:val="004B25D1"/>
    <w:rsid w:val="00940C4A"/>
    <w:rsid w:val="009D78FA"/>
    <w:rsid w:val="00A9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E6842B-1675-4CC2-A1A6-C19C8A40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C4A"/>
    <w:pPr>
      <w:widowControl w:val="0"/>
      <w:kinsoku w:val="0"/>
      <w:autoSpaceDE w:val="0"/>
      <w:autoSpaceDN w:val="0"/>
      <w:spacing w:line="476" w:lineRule="exact"/>
      <w:jc w:val="both"/>
      <w:textAlignment w:val="baseline"/>
    </w:pPr>
    <w:rPr>
      <w:rFonts w:ascii="Times New Roman" w:eastAsia="新細明體" w:hAnsi="Times New Roman" w:cs="Times New Roman"/>
      <w:spacing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C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40C4A"/>
    <w:rPr>
      <w:rFonts w:ascii="Times New Roman" w:eastAsia="新細明體" w:hAnsi="Times New Roman" w:cs="Times New Roman"/>
      <w:spacing w:val="6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C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40C4A"/>
    <w:rPr>
      <w:rFonts w:ascii="Times New Roman" w:eastAsia="新細明體" w:hAnsi="Times New Roman" w:cs="Times New Roman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>mirdc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林雪娥</dc:creator>
  <cp:keywords/>
  <dc:description/>
  <cp:lastModifiedBy>林雪娥</cp:lastModifiedBy>
  <cp:revision>1</cp:revision>
  <dcterms:created xsi:type="dcterms:W3CDTF">2015-02-17T07:36:00Z</dcterms:created>
  <dcterms:modified xsi:type="dcterms:W3CDTF">2015-02-17T07:38:00Z</dcterms:modified>
</cp:coreProperties>
</file>